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  <w:jc w:val="center"/>
      </w:pP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[NAME OF THE COMPANY]</w:t>
      </w:r>
    </w:p>
    <w:p>
      <w:pPr>
        <w:spacing w:after="60"/>
        <w:jc w:val="center"/>
      </w:pPr>
      <w:r>
        <w:rPr>
          <w:rFonts w:ascii="Arial" w:cs="Arial" w:eastAsia="Arial" w:hAnsi="Arial"/>
          <w:sz w:val="22"/>
          <w:szCs w:val="22"/>
        </w:rPr>
        <w:t xml:space="preserve">CIN: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[CIN]</w:t>
      </w:r>
      <w:r>
        <w:rPr>
          <w:rFonts w:ascii="Arial" w:cs="Arial" w:eastAsia="Arial" w:hAnsi="Arial"/>
          <w:sz w:val="22"/>
          <w:szCs w:val="22"/>
        </w:rPr>
        <w:t xml:space="preserve">   Registered Office: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[ADDRESS]</w:t>
      </w:r>
    </w:p>
    <w:p>
      <w:pPr>
        <w:pBdr>
          <w:bottom w:val="single" w:color="E07A2C" w:sz="8" w:space="6"/>
        </w:pBdr>
        <w:spacing w:after="120"/>
        <w:jc w:val="center"/>
      </w:pPr>
      <w:r>
        <w:rPr>
          <w:rFonts w:ascii="Arial" w:cs="Arial" w:eastAsia="Arial" w:hAnsi="Arial"/>
          <w:sz w:val="22"/>
          <w:szCs w:val="22"/>
        </w:rPr>
        <w:t xml:space="preserve"/>
      </w:r>
    </w:p>
    <w:p>
      <w:pPr>
        <w:spacing w:after="30"/>
        <w:jc w:val="center"/>
      </w:pPr>
      <w:r>
        <w:rPr>
          <w:rFonts w:ascii="Arial" w:cs="Arial" w:eastAsia="Arial" w:hAnsi="Arial"/>
          <w:b/>
          <w:bCs/>
          <w:color w:val="15323F"/>
          <w:sz w:val="26"/>
          <w:szCs w:val="26"/>
        </w:rPr>
        <w:t xml:space="preserve">BOARD'S (DIRECTORS') REPORT</w:t>
      </w:r>
    </w:p>
    <w:p>
      <w:pPr>
        <w:spacing w:after="160"/>
        <w:jc w:val="center"/>
      </w:pPr>
      <w:r>
        <w:rPr>
          <w:rFonts w:ascii="Arial" w:cs="Arial" w:eastAsia="Arial" w:hAnsi="Arial"/>
          <w:i/>
          <w:iCs/>
          <w:color w:val="64748b"/>
          <w:sz w:val="18"/>
          <w:szCs w:val="18"/>
        </w:rPr>
        <w:t xml:space="preserve">Abridged report for a Small Company / One Person Company under Rule 8A of the Companies (Accounts) Rules, 2014</w:t>
      </w:r>
    </w:p>
    <w:p>
      <w:pPr>
        <w:spacing w:after="60"/>
      </w:pPr>
      <w:r>
        <w:rPr>
          <w:rFonts w:ascii="Arial" w:cs="Arial" w:eastAsia="Arial" w:hAnsi="Arial"/>
          <w:sz w:val="22"/>
          <w:szCs w:val="22"/>
        </w:rPr>
        <w:t xml:space="preserve">To the Members,</w:t>
      </w:r>
    </w:p>
    <w:p>
      <w:pPr>
        <w:spacing w:after="120"/>
        <w:jc w:val="both"/>
      </w:pPr>
      <w:r>
        <w:rPr>
          <w:rFonts w:ascii="Arial" w:cs="Arial" w:eastAsia="Arial" w:hAnsi="Arial"/>
          <w:sz w:val="22"/>
          <w:szCs w:val="22"/>
        </w:rPr>
        <w:t xml:space="preserve">Your directors present the report on the business and operations of the Company for the financial year ended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[31 March 20XX]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1. Financial summary / highlights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Revenue from operations: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[Rs ____]</w:t>
      </w:r>
      <w:r>
        <w:rPr>
          <w:rFonts w:ascii="Arial" w:cs="Arial" w:eastAsia="Arial" w:hAnsi="Arial"/>
          <w:sz w:val="22"/>
          <w:szCs w:val="22"/>
        </w:rPr>
        <w:t xml:space="preserve">   Profit/(loss) before tax: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[Rs ____]</w:t>
      </w:r>
      <w:r>
        <w:rPr>
          <w:rFonts w:ascii="Arial" w:cs="Arial" w:eastAsia="Arial" w:hAnsi="Arial"/>
          <w:sz w:val="22"/>
          <w:szCs w:val="22"/>
        </w:rPr>
        <w:t xml:space="preserve">   Profit/(loss) after tax: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[Rs ____]</w:t>
      </w:r>
      <w:r>
        <w:rPr>
          <w:rFonts w:ascii="Arial" w:cs="Arial" w:eastAsia="Arial" w:hAnsi="Arial"/>
          <w:sz w:val="22"/>
          <w:szCs w:val="22"/>
        </w:rPr>
        <w:t xml:space="preserve">   Amount carried to reserves: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[Rs ____]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2. State of the company's affairs</w:t>
      </w:r>
    </w:p>
    <w:p>
      <w:pPr>
        <w:spacing w:after="100"/>
        <w:jc w:val="both"/>
      </w:pP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[Briefly describe the nature of business, operations and performance during the year.]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3. Number of board meetings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During the year,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[number]</w:t>
      </w:r>
      <w:r>
        <w:rPr>
          <w:rFonts w:ascii="Arial" w:cs="Arial" w:eastAsia="Arial" w:hAnsi="Arial"/>
          <w:sz w:val="22"/>
          <w:szCs w:val="22"/>
        </w:rPr>
        <w:t xml:space="preserve"> meeting(s) of the Board of Directors were held on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[dates]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4. Web address of annual return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Pursuant to Section 92(3), the annual return is placed on the Company's website at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[web link]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5. Directors' responsibility statement (Section 134(5))</w:t>
      </w:r>
    </w:p>
    <w:p>
      <w:pPr>
        <w:spacing w:after="100"/>
        <w:jc w:val="both"/>
      </w:pPr>
      <w:r>
        <w:rPr>
          <w:rFonts w:ascii="Arial" w:cs="Arial" w:eastAsia="Arial" w:hAnsi="Arial"/>
          <w:sz w:val="22"/>
          <w:szCs w:val="22"/>
        </w:rPr>
        <w:t xml:space="preserve">The directors confirm that: (a) in preparing the annual accounts, the applicable accounting standards were followed with no material departures; (b) accounting policies were selected and applied consistently and prudent judgements and estimates made so as to give a true and fair view of the state of affairs and of the profit/loss of the Company for the year; (c) proper and sufficient care was taken for maintenance of adequate accounting records for safeguarding the assets and for preventing and detecting fraud and other irregularities; (d) the annual accounts were prepared on a going-concern basis; and (e) proper systems to ensure compliance with the provisions of all applicable laws were devised and were adequate and operating effectively.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6. Details of frauds reported by the auditor (Section 143(12))</w:t>
      </w:r>
    </w:p>
    <w:p>
      <w:pPr>
        <w:spacing w:after="100"/>
      </w:pP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[None / give particulars]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7. Explanations to auditor's remarks</w:t>
      </w:r>
    </w:p>
    <w:p>
      <w:pPr>
        <w:spacing w:after="100"/>
        <w:jc w:val="both"/>
      </w:pPr>
      <w:r>
        <w:rPr>
          <w:rFonts w:ascii="Arial" w:cs="Arial" w:eastAsia="Arial" w:hAnsi="Arial"/>
          <w:sz w:val="22"/>
          <w:szCs w:val="22"/>
        </w:rPr>
        <w:t xml:space="preserve">The Auditor's Report does not contain any qualification, reservation, adverse remark or disclaimer.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[Add Board's comments here if any.]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8. Material changes after the financial year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Material changes and commitments affecting the financial position between the end of the financial year and the date of this report: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[None / give particulars]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9. Directors and key managerial personnel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Changes during the year: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[None / appointments and resignations]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10. Significant and material orders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Significant and material orders passed by regulators / courts / tribunals impacting the going concern status and future operations: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[None / give particulars]</w:t>
      </w:r>
      <w:r>
        <w:rPr>
          <w:rFonts w:ascii="Arial" w:cs="Arial" w:eastAsia="Arial" w:hAnsi="Arial"/>
          <w:sz w:val="22"/>
          <w:szCs w:val="22"/>
        </w:rPr>
        <w:t xml:space="preserve">.</w:t>
      </w:r>
    </w:p>
    <w:p>
      <w:pPr>
        <w:spacing w:after="50" w:before="140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11. Particulars of related-party contracts (e-Form AOC-2)</w:t>
      </w:r>
    </w:p>
    <w:p>
      <w:pPr>
        <w:spacing w:after="200"/>
        <w:jc w:val="both"/>
      </w:pPr>
      <w:r>
        <w:rPr>
          <w:rFonts w:ascii="Arial" w:cs="Arial" w:eastAsia="Arial" w:hAnsi="Arial"/>
          <w:sz w:val="22"/>
          <w:szCs w:val="22"/>
        </w:rPr>
        <w:t xml:space="preserve">Particulars of contracts or arrangements with related parties under Section 188(1) are given in e-Form AOC-2 annexed to this report.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[State 'Nil / Not applicable' where there are none.]</w:t>
      </w:r>
    </w:p>
    <w:p>
      <w:pPr>
        <w:spacing w:after="220"/>
      </w:pPr>
      <w:r>
        <w:rPr>
          <w:rFonts w:ascii="Arial" w:cs="Arial" w:eastAsia="Arial" w:hAnsi="Arial"/>
          <w:sz w:val="22"/>
          <w:szCs w:val="22"/>
        </w:rPr>
        <w:t xml:space="preserve">For and on behalf of the Board of Directors</w:t>
      </w:r>
    </w:p>
    <w:p>
      <w:pPr>
        <w:spacing w:after="20"/>
      </w:pPr>
      <w:r>
        <w:rPr>
          <w:rFonts w:ascii="Arial" w:cs="Arial" w:eastAsia="Arial" w:hAnsi="Arial"/>
          <w:sz w:val="22"/>
          <w:szCs w:val="22"/>
        </w:rPr>
        <w:t xml:space="preserve">____________________          ____________________</w:t>
      </w:r>
    </w:p>
    <w:p>
      <w:pPr>
        <w:spacing w:after="20"/>
      </w:pP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[Director 1 Name]</w:t>
      </w:r>
      <w:r>
        <w:rPr>
          <w:rFonts w:ascii="Arial" w:cs="Arial" w:eastAsia="Arial" w:hAnsi="Arial"/>
          <w:sz w:val="22"/>
          <w:szCs w:val="22"/>
        </w:rPr>
        <w:t xml:space="preserve">  DIN: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[____]</w:t>
      </w:r>
      <w:r>
        <w:rPr>
          <w:rFonts w:ascii="Arial" w:cs="Arial" w:eastAsia="Arial" w:hAnsi="Arial"/>
          <w:sz w:val="22"/>
          <w:szCs w:val="22"/>
        </w:rPr>
        <w:t xml:space="preserve">         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[Director 2 Name]</w:t>
      </w:r>
      <w:r>
        <w:rPr>
          <w:rFonts w:ascii="Arial" w:cs="Arial" w:eastAsia="Arial" w:hAnsi="Arial"/>
          <w:sz w:val="22"/>
          <w:szCs w:val="22"/>
        </w:rPr>
        <w:t xml:space="preserve">  DIN: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[____]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Place: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[____]</w:t>
      </w:r>
      <w:r>
        <w:rPr>
          <w:rFonts w:ascii="Arial" w:cs="Arial" w:eastAsia="Arial" w:hAnsi="Arial"/>
          <w:sz w:val="22"/>
          <w:szCs w:val="22"/>
        </w:rPr>
        <w:t xml:space="preserve">      Date: </w:t>
      </w:r>
      <w:r>
        <w:rPr>
          <w:rFonts w:ascii="Arial" w:cs="Arial" w:eastAsia="Arial" w:hAnsi="Arial"/>
          <w:b/>
          <w:bCs/>
          <w:color w:val="1e3a8a"/>
          <w:sz w:val="22"/>
          <w:szCs w:val="22"/>
        </w:rPr>
        <w:t xml:space="preserve">[____]</w:t>
      </w:r>
    </w:p>
    <w:p>
      <w:pPr>
        <w:spacing w:before="180"/>
      </w:pPr>
      <w:r>
        <w:rPr>
          <w:rFonts w:ascii="Arial" w:cs="Arial" w:eastAsia="Arial" w:hAnsi="Arial"/>
          <w:i/>
          <w:iCs/>
          <w:color w:val="64748b"/>
          <w:sz w:val="18"/>
          <w:szCs w:val="18"/>
        </w:rPr>
        <w:t xml:space="preserve">Note: This abridged format is for a Small Company (s.2(85): paid-up capital up to Rs 4 crore and turnover up to Rs 40 crore) or a One Person Company, under Rule 8A. MGT-9 (extract of annual return) is no longer attached - only the web link of the annual return is given. Replace all bracketed fields and delete this note.</w:t>
      </w:r>
    </w:p>
    <w:sectPr>
      <w:footerReference w:type="default" r:id="rId7"/>
      <w:pgSz w:w="11906" w:h="16838" w:orient="portrait"/>
      <w:pgMar w:top="1300" w:right="1300" w:bottom="1300" w:left="13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64748b"/>
        <w:sz w:val="15"/>
        <w:szCs w:val="15"/>
      </w:rPr>
      <w:t xml:space="preserve">Template courtesy CalcGuru - calcguru.in.  General format only, not legal advice; verify the current MCA form/Secretarial Standard before use.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2026-07-05T11:59:22.916Z</dcterms:created>
  <dcterms:modified xsi:type="dcterms:W3CDTF">2026-07-05T11:59:22.916Z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