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4"/>
        <w:jc w:val="center"/>
      </w:pPr>
      <w:r>
        <w:rPr>
          <w:rFonts w:ascii="Arial" w:cs="Arial" w:eastAsia="Arial" w:hAnsi="Arial"/>
          <w:b/>
          <w:bCs/>
          <w:color w:val="15323F"/>
          <w:sz w:val="23"/>
          <w:szCs w:val="23"/>
        </w:rPr>
        <w:t xml:space="preserve">CERTIFIED TRUE COPY OF THE RESOLUTION</w:t>
      </w:r>
    </w:p>
    <w:p>
      <w:pPr>
        <w:spacing w:after="14"/>
        <w:jc w:val="center"/>
      </w:pPr>
      <w:r>
        <w:rPr>
          <w:rFonts w:ascii="Arial" w:cs="Arial" w:eastAsia="Arial" w:hAnsi="Arial"/>
          <w:i/>
          <w:iCs/>
          <w:color w:val="64748b"/>
          <w:sz w:val="18"/>
          <w:szCs w:val="18"/>
        </w:rPr>
        <w:t xml:space="preserve">passed at the meeting of the Board of Directors of</w:t>
      </w:r>
    </w:p>
    <w:p>
      <w:pPr>
        <w:spacing w:after="14"/>
        <w:jc w:val="center"/>
      </w:pP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[Company Name] Private Limited</w:t>
      </w:r>
    </w:p>
    <w:p>
      <w:pPr>
        <w:spacing w:after="120"/>
        <w:jc w:val="center"/>
      </w:pPr>
      <w:r>
        <w:rPr>
          <w:rFonts w:ascii="Arial" w:cs="Arial" w:eastAsia="Arial" w:hAnsi="Arial"/>
          <w:sz w:val="20"/>
          <w:szCs w:val="20"/>
        </w:rPr>
        <w:t xml:space="preserve">CIN: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[CIN]</w:t>
      </w:r>
      <w:r>
        <w:rPr>
          <w:rFonts w:ascii="Arial" w:cs="Arial" w:eastAsia="Arial" w:hAnsi="Arial"/>
          <w:sz w:val="20"/>
          <w:szCs w:val="20"/>
        </w:rPr>
        <w:t xml:space="preserve">   held on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[day, date]</w:t>
      </w:r>
      <w:r>
        <w:rPr>
          <w:rFonts w:ascii="Arial" w:cs="Arial" w:eastAsia="Arial" w:hAnsi="Arial"/>
          <w:sz w:val="20"/>
          <w:szCs w:val="20"/>
        </w:rPr>
        <w:t xml:space="preserve"> at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[registered office]</w:t>
      </w:r>
    </w:p>
    <w:p>
      <w:pPr>
        <w:spacing w:after="8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APPROVAL OF FINANCIAL STATEMENTS AND BOARD'S REPORT - Section 134</w:t>
      </w:r>
    </w:p>
    <w:p>
      <w:pPr>
        <w:spacing w:after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RESOLVED THAT</w:t>
      </w:r>
      <w:r>
        <w:rPr>
          <w:rFonts w:ascii="Arial" w:cs="Arial" w:eastAsia="Arial" w:hAnsi="Arial"/>
          <w:sz w:val="20"/>
          <w:szCs w:val="20"/>
        </w:rPr>
        <w:t xml:space="preserve"> the audited financial statements of the company for the financial year ended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[31 March 20XX]</w:t>
      </w:r>
      <w:r>
        <w:rPr>
          <w:rFonts w:ascii="Arial" w:cs="Arial" w:eastAsia="Arial" w:hAnsi="Arial"/>
          <w:sz w:val="20"/>
          <w:szCs w:val="20"/>
        </w:rPr>
        <w:t xml:space="preserve">, comprising the Balance Sheet, the Statement of Profit and Loss, the Cash Flow Statement (where applicable) and the notes thereto, as audited by M/s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[Auditor firm]</w:t>
      </w:r>
      <w:r>
        <w:rPr>
          <w:rFonts w:ascii="Arial" w:cs="Arial" w:eastAsia="Arial" w:hAnsi="Arial"/>
          <w:sz w:val="20"/>
          <w:szCs w:val="20"/>
        </w:rPr>
        <w:t xml:space="preserve">, Chartered Accountants, be and are hereby approved and adopted by the Board.</w:t>
      </w:r>
    </w:p>
    <w:p>
      <w:pPr>
        <w:spacing w:after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RESOLVED FURTHER THAT</w:t>
      </w:r>
      <w:r>
        <w:rPr>
          <w:rFonts w:ascii="Arial" w:cs="Arial" w:eastAsia="Arial" w:hAnsi="Arial"/>
          <w:sz w:val="20"/>
          <w:szCs w:val="20"/>
        </w:rPr>
        <w:t xml:space="preserve"> the financial statements be signed on behalf of the Board by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[two directors]</w:t>
      </w:r>
      <w:r>
        <w:rPr>
          <w:rFonts w:ascii="Arial" w:cs="Arial" w:eastAsia="Arial" w:hAnsi="Arial"/>
          <w:sz w:val="20"/>
          <w:szCs w:val="20"/>
        </w:rPr>
        <w:t xml:space="preserve"> (and the Chief Financial Officer / Company Secretary, where applicable), and that the Board's Report and its annexures be and are hereby approved.</w:t>
      </w:r>
    </w:p>
    <w:p>
      <w:pPr>
        <w:spacing w:after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RESOLVED FURTHER THAT</w:t>
      </w:r>
      <w:r>
        <w:rPr>
          <w:rFonts w:ascii="Arial" w:cs="Arial" w:eastAsia="Arial" w:hAnsi="Arial"/>
          <w:sz w:val="20"/>
          <w:szCs w:val="20"/>
        </w:rPr>
        <w:t xml:space="preserve"> the audited financial statements and the Board's Report be circulated to the members and placed before the ensuing Annual General Meeting for adoption.</w:t>
      </w:r>
    </w:p>
    <w:p>
      <w:pPr>
        <w:spacing w:after="40"/>
      </w:pPr>
      <w:r>
        <w:rPr>
          <w:rFonts w:ascii="Arial" w:cs="Arial" w:eastAsia="Arial" w:hAnsi="Arial"/>
          <w:sz w:val="20"/>
          <w:szCs w:val="20"/>
        </w:rPr>
        <w:t xml:space="preserve">Certified to be a true copy.</w:t>
      </w:r>
    </w:p>
    <w:p>
      <w:pPr>
        <w:spacing w:after="0" w:before="160"/>
      </w:pPr>
      <w:r>
        <w:rPr>
          <w:rFonts w:ascii="Arial" w:cs="Arial" w:eastAsia="Arial" w:hAnsi="Arial"/>
          <w:sz w:val="20"/>
          <w:szCs w:val="20"/>
        </w:rPr>
        <w:t xml:space="preserve">For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[Company Name] Private Limited</w:t>
      </w:r>
    </w:p>
    <w:p>
      <w:pPr>
        <w:spacing w:after="0" w:before="180"/>
      </w:pPr>
      <w:r>
        <w:rPr>
          <w:rFonts w:ascii="Arial" w:cs="Arial" w:eastAsia="Arial" w:hAnsi="Arial"/>
          <w:sz w:val="20"/>
          <w:szCs w:val="20"/>
        </w:rPr>
        <w:t xml:space="preserve">_______________________________</w:t>
      </w:r>
    </w:p>
    <w:p>
      <w:pPr>
        <w:spacing w:after="0"/>
      </w:pP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[Name]</w:t>
      </w:r>
    </w:p>
    <w:p>
      <w:pPr>
        <w:spacing w:after="0"/>
      </w:pPr>
      <w:r>
        <w:rPr>
          <w:rFonts w:ascii="Arial" w:cs="Arial" w:eastAsia="Arial" w:hAnsi="Arial"/>
          <w:color w:val="64748b"/>
          <w:sz w:val="20"/>
          <w:szCs w:val="20"/>
        </w:rPr>
        <w:t xml:space="preserve">Director   DIN: </w:t>
      </w:r>
      <w:r>
        <w:rPr>
          <w:rFonts w:ascii="Arial" w:cs="Arial" w:eastAsia="Arial" w:hAnsi="Arial"/>
          <w:color w:val="1e3a8a"/>
          <w:sz w:val="18"/>
          <w:szCs w:val="18"/>
        </w:rPr>
        <w:t xml:space="preserve">[____]</w:t>
      </w:r>
      <w:r>
        <w:rPr>
          <w:rFonts w:ascii="Arial" w:cs="Arial" w:eastAsia="Arial" w:hAnsi="Arial"/>
          <w:color w:val="64748b"/>
          <w:sz w:val="20"/>
          <w:szCs w:val="20"/>
        </w:rPr>
        <w:t xml:space="preserve">   Date: </w:t>
      </w:r>
      <w:r>
        <w:rPr>
          <w:rFonts w:ascii="Arial" w:cs="Arial" w:eastAsia="Arial" w:hAnsi="Arial"/>
          <w:color w:val="1e3a8a"/>
          <w:sz w:val="18"/>
          <w:szCs w:val="18"/>
        </w:rPr>
        <w:t xml:space="preserve">[__/__/____]</w:t>
      </w:r>
    </w:p>
    <w:p>
      <w:pPr>
        <w:spacing w:before="180"/>
      </w:pPr>
      <w:r>
        <w:rPr>
          <w:rFonts w:ascii="Arial" w:cs="Arial" w:eastAsia="Arial" w:hAnsi="Arial"/>
          <w:i/>
          <w:iCs/>
          <w:color w:val="64748b"/>
          <w:sz w:val="16"/>
          <w:szCs w:val="16"/>
        </w:rPr>
        <w:t xml:space="preserve">Note: The financial statements are approved by the Board and signed under Section 134 before being issued to the members and filed in AOC-4 after the AGM. This is a general format; confirm the current MCA e-form before filing. Not legal advice.</w:t>
      </w:r>
    </w:p>
    <w:sectPr>
      <w:footerReference w:type="default" r:id="rId7"/>
      <w:pgSz w:w="11906" w:h="16838" w:orient="portrait"/>
      <w:pgMar w:top="1100" w:right="1100" w:bottom="1100" w:left="11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64748b"/>
        <w:sz w:val="15"/>
        <w:szCs w:val="15"/>
      </w:rPr>
      <w:t xml:space="preserve">Template courtesy CalcGuru - calcguru.in.  General format only, not legal advice.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2026-07-05T17:33:06.773Z</dcterms:created>
  <dcterms:modified xsi:type="dcterms:W3CDTF">2026-07-05T17:33:06.773Z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